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8F0A49" w:rsidRDefault="00C9105B">
      <w:pPr>
        <w:tabs>
          <w:tab w:val="left" w:pos="3600"/>
        </w:tabs>
        <w:rPr>
          <w:b/>
        </w:rPr>
      </w:pPr>
      <w:r>
        <w:rPr>
          <w:b/>
        </w:rPr>
        <w:t>Freshwater Parish Council</w:t>
      </w:r>
    </w:p>
    <w:p w14:paraId="00000002" w14:textId="77777777" w:rsidR="008F0A49" w:rsidRDefault="008F0A49">
      <w:pPr>
        <w:tabs>
          <w:tab w:val="left" w:pos="3600"/>
        </w:tabs>
        <w:rPr>
          <w:b/>
        </w:rPr>
      </w:pPr>
    </w:p>
    <w:p w14:paraId="00000003" w14:textId="77777777" w:rsidR="008F0A49" w:rsidRDefault="00C9105B">
      <w:pPr>
        <w:tabs>
          <w:tab w:val="left" w:pos="3600"/>
        </w:tabs>
        <w:rPr>
          <w:b/>
        </w:rPr>
      </w:pPr>
      <w:r>
        <w:rPr>
          <w:b/>
        </w:rPr>
        <w:t xml:space="preserve">Freshwater Bay Boat Park Terms and Conditions </w:t>
      </w:r>
    </w:p>
    <w:p w14:paraId="00000004" w14:textId="77777777" w:rsidR="008F0A49" w:rsidRDefault="008F0A49">
      <w:pPr>
        <w:tabs>
          <w:tab w:val="left" w:pos="3600"/>
        </w:tabs>
      </w:pPr>
    </w:p>
    <w:p w14:paraId="00000005" w14:textId="77777777" w:rsidR="008F0A49" w:rsidRDefault="00C9105B">
      <w:pPr>
        <w:tabs>
          <w:tab w:val="left" w:pos="3600"/>
        </w:tabs>
      </w:pPr>
      <w:r>
        <w:t>The use of the Boat Park site is subject to the following Terms &amp; Conditions.  The receipt of the application form for a permit</w:t>
      </w:r>
      <w:r>
        <w:rPr>
          <w:color w:val="FF0000"/>
        </w:rPr>
        <w:t xml:space="preserve"> </w:t>
      </w:r>
      <w:r>
        <w:t>shall be regarded as your acceptance of the Terms and Conditions detailed below:</w:t>
      </w:r>
    </w:p>
    <w:p w14:paraId="00000006" w14:textId="77777777" w:rsidR="008F0A49" w:rsidRDefault="008F0A49">
      <w:pPr>
        <w:tabs>
          <w:tab w:val="left" w:pos="3600"/>
        </w:tabs>
      </w:pPr>
    </w:p>
    <w:p w14:paraId="00000007" w14:textId="77777777" w:rsidR="008F0A49" w:rsidRDefault="00C9105B">
      <w:pPr>
        <w:tabs>
          <w:tab w:val="left" w:pos="3600"/>
        </w:tabs>
      </w:pPr>
      <w:r>
        <w:t xml:space="preserve">1. Spaces are </w:t>
      </w:r>
      <w:proofErr w:type="gramStart"/>
      <w:r>
        <w:t>let</w:t>
      </w:r>
      <w:proofErr w:type="gramEnd"/>
      <w:r>
        <w:t xml:space="preserve"> on an annual basis from 1 April to 31 March for boats.  Spaces let for commercial trailers are subject to agreement in writing from the Clerk of the Parish Council.  No fee reduction will be made for anyone acquiring a space late in the season or surrendering the space early.</w:t>
      </w:r>
    </w:p>
    <w:p w14:paraId="00000008" w14:textId="77777777" w:rsidR="008F0A49" w:rsidRDefault="008F0A49">
      <w:pPr>
        <w:tabs>
          <w:tab w:val="left" w:pos="3600"/>
        </w:tabs>
      </w:pPr>
    </w:p>
    <w:p w14:paraId="00000009" w14:textId="77777777" w:rsidR="008F0A49" w:rsidRDefault="00C9105B">
      <w:pPr>
        <w:tabs>
          <w:tab w:val="left" w:pos="3600"/>
        </w:tabs>
      </w:pPr>
      <w:r>
        <w:t xml:space="preserve"> 2. Spaces must be occupied by the boat or commercial trailer for which the permit has been issued and not left unused/empty. </w:t>
      </w:r>
    </w:p>
    <w:p w14:paraId="0000000A" w14:textId="77777777" w:rsidR="008F0A49" w:rsidRDefault="008F0A49">
      <w:pPr>
        <w:tabs>
          <w:tab w:val="left" w:pos="3600"/>
        </w:tabs>
      </w:pPr>
    </w:p>
    <w:p w14:paraId="0000000B" w14:textId="77777777" w:rsidR="008F0A49" w:rsidRDefault="00C9105B">
      <w:pPr>
        <w:tabs>
          <w:tab w:val="left" w:pos="3600"/>
        </w:tabs>
      </w:pPr>
      <w:r>
        <w:t xml:space="preserve">3. The boat permit is personal to the applicant and may not be transferred to or for the benefit of another person for any reason.  Commercial trailer permits relate to the business of the trailer and may not be transferred to or for the benefit of another business for any reason.  The permit is not valid unless the required fee is paid in full, in advance. </w:t>
      </w:r>
    </w:p>
    <w:p w14:paraId="0000000C" w14:textId="77777777" w:rsidR="008F0A49" w:rsidRDefault="008F0A49">
      <w:pPr>
        <w:tabs>
          <w:tab w:val="left" w:pos="3600"/>
        </w:tabs>
      </w:pPr>
    </w:p>
    <w:p w14:paraId="0000000D" w14:textId="4F3BB03F" w:rsidR="008F0A49" w:rsidRDefault="00C9105B">
      <w:pPr>
        <w:tabs>
          <w:tab w:val="left" w:pos="3600"/>
        </w:tabs>
      </w:pPr>
      <w:r>
        <w:t xml:space="preserve">4. The permitted use of the site shall be to place thereon the boat or commercial trailer described in the application form and for no other purpose and the permit holder undertakes to keep the space clean, tidy and litter-free and to notify the Parish Council if the boat or commercial trailer is to </w:t>
      </w:r>
      <w:r w:rsidR="00B22BA9">
        <w:t xml:space="preserve">be </w:t>
      </w:r>
      <w:r>
        <w:t>replaced with another (with the agreement of the Parish Council, charges may apply), or changes are made to it visually (for example, the boat/commercial trailer is repainted to appear differently).</w:t>
      </w:r>
    </w:p>
    <w:p w14:paraId="0000000E" w14:textId="77777777" w:rsidR="008F0A49" w:rsidRDefault="008F0A49">
      <w:pPr>
        <w:tabs>
          <w:tab w:val="left" w:pos="3600"/>
        </w:tabs>
      </w:pPr>
    </w:p>
    <w:p w14:paraId="0000000F" w14:textId="4D089B93" w:rsidR="008F0A49" w:rsidRDefault="00C9105B">
      <w:pPr>
        <w:tabs>
          <w:tab w:val="left" w:pos="3600"/>
        </w:tabs>
      </w:pPr>
      <w:r>
        <w:t xml:space="preserve">5. Boats </w:t>
      </w:r>
      <w:proofErr w:type="gramStart"/>
      <w:r>
        <w:t>shall</w:t>
      </w:r>
      <w:proofErr w:type="gramEnd"/>
      <w:r>
        <w:t xml:space="preserve"> not exceed 16 feet (4.8 meters) </w:t>
      </w:r>
      <w:proofErr w:type="gramStart"/>
      <w:r>
        <w:t>length</w:t>
      </w:r>
      <w:proofErr w:type="gramEnd"/>
      <w:r>
        <w:t xml:space="preserve"> with a width of no more than 6 feet 3 inches (1.9 meters).  Boat trailers or trolleys should not exceed the overall boat length by more than 1 foot 6 inches (half a meter).  Commercial trailers shall not exceed 21 feet (6.4 meters) in length or 2.5 </w:t>
      </w:r>
      <w:proofErr w:type="spellStart"/>
      <w:r>
        <w:t>metres</w:t>
      </w:r>
      <w:proofErr w:type="spellEnd"/>
      <w:r>
        <w:t xml:space="preserve"> (8 feet) in </w:t>
      </w:r>
      <w:r w:rsidR="00B22BA9">
        <w:t>width. (</w:t>
      </w:r>
      <w:r>
        <w:t>Unless written authorization has been agreed with the Clerk of the Parish Council).</w:t>
      </w:r>
    </w:p>
    <w:p w14:paraId="00000010" w14:textId="77777777" w:rsidR="008F0A49" w:rsidRDefault="008F0A49">
      <w:pPr>
        <w:tabs>
          <w:tab w:val="left" w:pos="3600"/>
        </w:tabs>
      </w:pPr>
    </w:p>
    <w:p w14:paraId="00000011" w14:textId="77777777" w:rsidR="008F0A49" w:rsidRDefault="00C9105B">
      <w:pPr>
        <w:tabs>
          <w:tab w:val="left" w:pos="3600"/>
        </w:tabs>
      </w:pPr>
      <w:r>
        <w:t>6. The boat or commercial trailer shall only be left in the area designated for the purpose of boat parking.</w:t>
      </w:r>
    </w:p>
    <w:p w14:paraId="00000012" w14:textId="77777777" w:rsidR="008F0A49" w:rsidRDefault="00C9105B">
      <w:pPr>
        <w:tabs>
          <w:tab w:val="left" w:pos="3600"/>
        </w:tabs>
      </w:pPr>
      <w:r>
        <w:t xml:space="preserve"> </w:t>
      </w:r>
    </w:p>
    <w:p w14:paraId="00000013" w14:textId="77777777" w:rsidR="008F0A49" w:rsidRDefault="00C9105B">
      <w:pPr>
        <w:tabs>
          <w:tab w:val="left" w:pos="3600"/>
        </w:tabs>
      </w:pPr>
      <w:r>
        <w:t xml:space="preserve">7. The boat and where applicable their boat trailer/trolley must fit in the allocated space.  Commercial trailers must fit in the allocated space.  Boats, their equipment and Commercial trailers and their equipment may not cause any obstructions to the Revetment, Public Rights of Way, any adjoining driveways or grassed area. </w:t>
      </w:r>
    </w:p>
    <w:p w14:paraId="00000014" w14:textId="77777777" w:rsidR="008F0A49" w:rsidRDefault="008F0A49">
      <w:pPr>
        <w:tabs>
          <w:tab w:val="left" w:pos="3600"/>
        </w:tabs>
      </w:pPr>
    </w:p>
    <w:p w14:paraId="00000015" w14:textId="77777777" w:rsidR="008F0A49" w:rsidRDefault="00C9105B">
      <w:pPr>
        <w:tabs>
          <w:tab w:val="left" w:pos="3600"/>
        </w:tabs>
      </w:pPr>
      <w:r>
        <w:t xml:space="preserve">8. The official boat permit shall be clearly displayed on the boat or commercial trailer. The name of the boat or commercial trailer business and the owner shall also be displayed in a conspicuous position. </w:t>
      </w:r>
    </w:p>
    <w:p w14:paraId="00000016" w14:textId="77777777" w:rsidR="008F0A49" w:rsidRDefault="008F0A49">
      <w:pPr>
        <w:tabs>
          <w:tab w:val="left" w:pos="3600"/>
        </w:tabs>
      </w:pPr>
    </w:p>
    <w:p w14:paraId="00000017" w14:textId="77777777" w:rsidR="008F0A49" w:rsidRDefault="00C9105B">
      <w:pPr>
        <w:tabs>
          <w:tab w:val="left" w:pos="3600"/>
        </w:tabs>
      </w:pPr>
      <w:r>
        <w:lastRenderedPageBreak/>
        <w:t xml:space="preserve">9. When not in use, the boat or commercial trailer shall be </w:t>
      </w:r>
      <w:proofErr w:type="spellStart"/>
      <w:r>
        <w:t>immobilised</w:t>
      </w:r>
      <w:proofErr w:type="spellEnd"/>
      <w:r>
        <w:t xml:space="preserve"> by the removal of oars, drain plugs, </w:t>
      </w:r>
      <w:proofErr w:type="spellStart"/>
      <w:r>
        <w:t>etc</w:t>
      </w:r>
      <w:proofErr w:type="spellEnd"/>
      <w:r>
        <w:t xml:space="preserve"> and any flammable liquids must be removed.</w:t>
      </w:r>
    </w:p>
    <w:p w14:paraId="00000018" w14:textId="5450835C" w:rsidR="008F0A49" w:rsidRDefault="00C9105B">
      <w:pPr>
        <w:tabs>
          <w:tab w:val="left" w:pos="3600"/>
        </w:tabs>
      </w:pPr>
      <w:r>
        <w:t xml:space="preserve">10. All boats or commercial trailers must be insured by the permit holder for Public Liability for a sum of not less than </w:t>
      </w:r>
      <w:r w:rsidRPr="00C9105B">
        <w:rPr>
          <w:color w:val="FF0000"/>
        </w:rPr>
        <w:t>£</w:t>
      </w:r>
      <w:r>
        <w:rPr>
          <w:color w:val="FF0000"/>
        </w:rPr>
        <w:t>10</w:t>
      </w:r>
      <w:r w:rsidRPr="00C9105B">
        <w:rPr>
          <w:color w:val="FF0000"/>
        </w:rPr>
        <w:t>,000,000 (</w:t>
      </w:r>
      <w:r>
        <w:rPr>
          <w:color w:val="FF0000"/>
        </w:rPr>
        <w:t>ten</w:t>
      </w:r>
      <w:r w:rsidRPr="00C9105B">
        <w:rPr>
          <w:color w:val="FF0000"/>
        </w:rPr>
        <w:t xml:space="preserve"> million Pounds)</w:t>
      </w:r>
      <w:r>
        <w:t xml:space="preserve">. This is to ensure the Parish Council is indemnified against all </w:t>
      </w:r>
      <w:r w:rsidR="00B22BA9">
        <w:t>third-party</w:t>
      </w:r>
      <w:r>
        <w:t xml:space="preserve"> claims. A copy of the valid insurance policy is to be held by the Parish Council, if the policy expires during the period of the permit, it is the permit holder's responsibility to provide a copy of the renewed policy to the</w:t>
      </w:r>
      <w:r w:rsidR="00B22BA9">
        <w:t xml:space="preserve"> </w:t>
      </w:r>
      <w:r>
        <w:t>Parish Council.</w:t>
      </w:r>
    </w:p>
    <w:p w14:paraId="00000019" w14:textId="77777777" w:rsidR="008F0A49" w:rsidRDefault="008F0A49">
      <w:pPr>
        <w:tabs>
          <w:tab w:val="left" w:pos="3600"/>
        </w:tabs>
      </w:pPr>
    </w:p>
    <w:p w14:paraId="0000001A" w14:textId="4A1A600B" w:rsidR="008F0A49" w:rsidRDefault="00C9105B">
      <w:pPr>
        <w:tabs>
          <w:tab w:val="left" w:pos="3600"/>
        </w:tabs>
      </w:pPr>
      <w:r>
        <w:t xml:space="preserve">11. The Parish Council will accept no responsibility for any loss and/or </w:t>
      </w:r>
      <w:r w:rsidR="00B22BA9">
        <w:t>damage which</w:t>
      </w:r>
      <w:r>
        <w:t xml:space="preserve"> may be caused to the boat and its associated equipment including but not limited to trailers/trolleys, boat </w:t>
      </w:r>
      <w:r w:rsidR="00B22BA9">
        <w:t>covers,</w:t>
      </w:r>
      <w:r>
        <w:t xml:space="preserve"> however the loss and/or damage may occur.  The Council will accept no responsibility for any loss and/or damage, which may be caused to commercial trailers and their associated </w:t>
      </w:r>
      <w:r w:rsidR="00B22BA9">
        <w:t>equipment,</w:t>
      </w:r>
      <w:r>
        <w:t xml:space="preserve"> however the loss and/or damage may occur.</w:t>
      </w:r>
    </w:p>
    <w:p w14:paraId="0000001B" w14:textId="77777777" w:rsidR="008F0A49" w:rsidRDefault="008F0A49">
      <w:pPr>
        <w:tabs>
          <w:tab w:val="left" w:pos="3600"/>
        </w:tabs>
      </w:pPr>
    </w:p>
    <w:p w14:paraId="0000001C" w14:textId="77777777" w:rsidR="008F0A49" w:rsidRDefault="00C9105B">
      <w:pPr>
        <w:tabs>
          <w:tab w:val="left" w:pos="3600"/>
        </w:tabs>
      </w:pPr>
      <w:r>
        <w:t>12. Any correspondence given by the Parish Council to the permit holder shall be sent to the permit holder’s last known email address or last known address if an email address is not available. It is the permit holder’s responsibility to notify the Council of a change of email address and/or a change of address.</w:t>
      </w:r>
    </w:p>
    <w:p w14:paraId="0000001D" w14:textId="77777777" w:rsidR="008F0A49" w:rsidRDefault="008F0A49">
      <w:pPr>
        <w:tabs>
          <w:tab w:val="left" w:pos="3600"/>
        </w:tabs>
      </w:pPr>
    </w:p>
    <w:p w14:paraId="0000001E" w14:textId="77777777" w:rsidR="008F0A49" w:rsidRDefault="00C9105B">
      <w:pPr>
        <w:tabs>
          <w:tab w:val="left" w:pos="3600"/>
        </w:tabs>
      </w:pPr>
      <w:r>
        <w:t>13. From time to time, to allow essential works to be carried out on the site the permit holders will be asked to remove their craft from its allocated space. The minimum period of notice that will be given is</w:t>
      </w:r>
      <w:r>
        <w:rPr>
          <w:sz w:val="26"/>
          <w:szCs w:val="26"/>
        </w:rPr>
        <w:t xml:space="preserve"> 2 </w:t>
      </w:r>
      <w:r>
        <w:t xml:space="preserve">days; such notice may be verbal, email or writing, at the council’s discretion. If the council </w:t>
      </w:r>
      <w:proofErr w:type="gramStart"/>
      <w:r>
        <w:t>has to</w:t>
      </w:r>
      <w:proofErr w:type="gramEnd"/>
      <w:r>
        <w:t xml:space="preserve"> undertake the removal of any boat or craft the permit holder will be invoiced for the work and time involved.</w:t>
      </w:r>
    </w:p>
    <w:p w14:paraId="0000001F" w14:textId="77777777" w:rsidR="008F0A49" w:rsidRDefault="008F0A49">
      <w:pPr>
        <w:tabs>
          <w:tab w:val="left" w:pos="3600"/>
        </w:tabs>
      </w:pPr>
    </w:p>
    <w:p w14:paraId="00000020" w14:textId="77777777" w:rsidR="008F0A49" w:rsidRDefault="00C9105B">
      <w:pPr>
        <w:tabs>
          <w:tab w:val="left" w:pos="3600"/>
        </w:tabs>
      </w:pPr>
      <w:r>
        <w:t xml:space="preserve">14. All boats or commercial trailers shall be subject to inspection by the Parish Council’s </w:t>
      </w:r>
      <w:proofErr w:type="spellStart"/>
      <w:r>
        <w:t>authorised</w:t>
      </w:r>
      <w:proofErr w:type="spellEnd"/>
      <w:r>
        <w:t xml:space="preserve"> officer. </w:t>
      </w:r>
    </w:p>
    <w:p w14:paraId="00000021" w14:textId="77777777" w:rsidR="008F0A49" w:rsidRDefault="008F0A49">
      <w:pPr>
        <w:tabs>
          <w:tab w:val="left" w:pos="3600"/>
        </w:tabs>
      </w:pPr>
    </w:p>
    <w:p w14:paraId="00000022" w14:textId="77777777" w:rsidR="008F0A49" w:rsidRDefault="00C9105B">
      <w:pPr>
        <w:tabs>
          <w:tab w:val="left" w:pos="3600"/>
        </w:tabs>
      </w:pPr>
      <w:r>
        <w:t xml:space="preserve">15. To help with identification of boats or commercial trailers when site inspections are carried out and to check the Public Liability insurance submitted, it is required that a clear photo of the boat or commercial trailer is submitted with the application form. </w:t>
      </w:r>
    </w:p>
    <w:p w14:paraId="00000023" w14:textId="77777777" w:rsidR="008F0A49" w:rsidRDefault="008F0A49">
      <w:pPr>
        <w:tabs>
          <w:tab w:val="left" w:pos="3600"/>
        </w:tabs>
      </w:pPr>
    </w:p>
    <w:p w14:paraId="00000024" w14:textId="77777777" w:rsidR="008F0A49" w:rsidRDefault="00C9105B">
      <w:pPr>
        <w:tabs>
          <w:tab w:val="left" w:pos="3600"/>
        </w:tabs>
      </w:pPr>
      <w:r>
        <w:t xml:space="preserve">16. Boats or commercial trailers and any associated equipment found to be in an unsatisfactory or dangerous condition shall not be permitted to be on site. The decision of the Parish Council’s </w:t>
      </w:r>
      <w:proofErr w:type="spellStart"/>
      <w:r>
        <w:t>authorised</w:t>
      </w:r>
      <w:proofErr w:type="spellEnd"/>
      <w:r>
        <w:t xml:space="preserve"> officer as to the boat or commercial trailer’s condition shall be final. </w:t>
      </w:r>
    </w:p>
    <w:p w14:paraId="00000025" w14:textId="77777777" w:rsidR="008F0A49" w:rsidRDefault="008F0A49">
      <w:pPr>
        <w:tabs>
          <w:tab w:val="left" w:pos="3600"/>
        </w:tabs>
      </w:pPr>
    </w:p>
    <w:p w14:paraId="00000026" w14:textId="77777777" w:rsidR="008F0A49" w:rsidRDefault="00C9105B">
      <w:pPr>
        <w:tabs>
          <w:tab w:val="left" w:pos="3600"/>
        </w:tabs>
      </w:pPr>
      <w:r>
        <w:t xml:space="preserve">17. The Parish Council reserves the right to remove any boat or commercial trailer deemed to be in an unsatisfactory condition, non-payment of annual fee, no valid insurance policy on file or not displaying a valid permit. </w:t>
      </w:r>
    </w:p>
    <w:p w14:paraId="00000027" w14:textId="77777777" w:rsidR="008F0A49" w:rsidRDefault="008F0A49">
      <w:pPr>
        <w:tabs>
          <w:tab w:val="left" w:pos="3600"/>
        </w:tabs>
      </w:pPr>
    </w:p>
    <w:p w14:paraId="00000028" w14:textId="77777777" w:rsidR="008F0A49" w:rsidRDefault="00C9105B">
      <w:pPr>
        <w:tabs>
          <w:tab w:val="left" w:pos="3600"/>
        </w:tabs>
        <w:rPr>
          <w:color w:val="FF0000"/>
        </w:rPr>
      </w:pPr>
      <w:r>
        <w:t xml:space="preserve">18. If, on inspection, a different boat or commercial trailer is found to be occupying a space other than that detailed </w:t>
      </w:r>
      <w:proofErr w:type="gramStart"/>
      <w:r>
        <w:t>on</w:t>
      </w:r>
      <w:proofErr w:type="gramEnd"/>
      <w:r>
        <w:t xml:space="preserve"> the application form, this may be removed by the Parish Council and placed </w:t>
      </w:r>
      <w:proofErr w:type="gramStart"/>
      <w:r>
        <w:t>into</w:t>
      </w:r>
      <w:proofErr w:type="gramEnd"/>
      <w:r>
        <w:t xml:space="preserve"> storage.</w:t>
      </w:r>
      <w:r>
        <w:rPr>
          <w:color w:val="FF0000"/>
        </w:rPr>
        <w:t xml:space="preserve"> </w:t>
      </w:r>
    </w:p>
    <w:p w14:paraId="00000029" w14:textId="77777777" w:rsidR="008F0A49" w:rsidRDefault="008F0A49">
      <w:pPr>
        <w:tabs>
          <w:tab w:val="left" w:pos="3600"/>
        </w:tabs>
      </w:pPr>
    </w:p>
    <w:p w14:paraId="0000002A" w14:textId="77777777" w:rsidR="008F0A49" w:rsidRDefault="00C9105B">
      <w:pPr>
        <w:tabs>
          <w:tab w:val="left" w:pos="3600"/>
        </w:tabs>
      </w:pPr>
      <w:r>
        <w:lastRenderedPageBreak/>
        <w:t>19. A charge will be levied for the removal and storage of any boat or commercial trailer and their associated equipment and full payment will be required prior to its release. The weekly storage cost will be £100.</w:t>
      </w:r>
    </w:p>
    <w:p w14:paraId="0000002B" w14:textId="77777777" w:rsidR="008F0A49" w:rsidRDefault="008F0A49">
      <w:pPr>
        <w:tabs>
          <w:tab w:val="left" w:pos="3600"/>
        </w:tabs>
      </w:pPr>
    </w:p>
    <w:p w14:paraId="0000002C" w14:textId="77777777" w:rsidR="008F0A49" w:rsidRDefault="00C9105B">
      <w:pPr>
        <w:tabs>
          <w:tab w:val="left" w:pos="3600"/>
        </w:tabs>
      </w:pPr>
      <w:r>
        <w:t>20. If a boat/trailer stored by the Parish Council is not claimed within 6 months of the date of the first correspondence, the Parish Council reserves the right to dispose of the boat/commercial trailer, in any manner they see fit, and</w:t>
      </w:r>
      <w:r>
        <w:rPr>
          <w:color w:val="FF0000"/>
        </w:rPr>
        <w:t xml:space="preserve"> </w:t>
      </w:r>
      <w:r>
        <w:t xml:space="preserve">may seek to recover any costs incurred. </w:t>
      </w:r>
    </w:p>
    <w:p w14:paraId="0000002D" w14:textId="77777777" w:rsidR="008F0A49" w:rsidRDefault="008F0A49">
      <w:pPr>
        <w:tabs>
          <w:tab w:val="left" w:pos="3600"/>
        </w:tabs>
      </w:pPr>
    </w:p>
    <w:p w14:paraId="0000002E" w14:textId="77777777" w:rsidR="008F0A49" w:rsidRDefault="00C9105B">
      <w:pPr>
        <w:tabs>
          <w:tab w:val="left" w:pos="3600"/>
        </w:tabs>
        <w:rPr>
          <w:color w:val="FF0000"/>
        </w:rPr>
      </w:pPr>
      <w:r>
        <w:t>21. Replacement permits will be charged at £10 per issue.</w:t>
      </w:r>
    </w:p>
    <w:p w14:paraId="0000002F" w14:textId="77777777" w:rsidR="008F0A49" w:rsidRDefault="008F0A49">
      <w:pPr>
        <w:tabs>
          <w:tab w:val="left" w:pos="3600"/>
        </w:tabs>
      </w:pPr>
    </w:p>
    <w:p w14:paraId="00000030" w14:textId="77777777" w:rsidR="008F0A49" w:rsidRDefault="00C9105B">
      <w:pPr>
        <w:tabs>
          <w:tab w:val="left" w:pos="3600"/>
        </w:tabs>
      </w:pPr>
      <w:r>
        <w:t>22. Where applicable Permit cancellations may be subject to an administration charge of 20% of the annual permit fee.</w:t>
      </w:r>
    </w:p>
    <w:p w14:paraId="00000031" w14:textId="77777777" w:rsidR="008F0A49" w:rsidRDefault="008F0A49">
      <w:pPr>
        <w:tabs>
          <w:tab w:val="left" w:pos="3600"/>
        </w:tabs>
      </w:pPr>
    </w:p>
    <w:p w14:paraId="00000032" w14:textId="5BAB3978" w:rsidR="008F0A49" w:rsidRDefault="00C9105B">
      <w:pPr>
        <w:tabs>
          <w:tab w:val="left" w:pos="3600"/>
        </w:tabs>
      </w:pPr>
      <w:r>
        <w:t xml:space="preserve"> 23. When using the Boat Park during the </w:t>
      </w:r>
      <w:r w:rsidR="00B22BA9">
        <w:t>out-of-season</w:t>
      </w:r>
      <w:r>
        <w:t xml:space="preserve"> period it is the permit holder’s responsibility to ensure that the storm boards are replaced after use. </w:t>
      </w:r>
    </w:p>
    <w:p w14:paraId="00000033" w14:textId="77777777" w:rsidR="008F0A49" w:rsidRDefault="008F0A49">
      <w:pPr>
        <w:tabs>
          <w:tab w:val="left" w:pos="3600"/>
        </w:tabs>
      </w:pPr>
    </w:p>
    <w:p w14:paraId="00000034" w14:textId="77777777" w:rsidR="008F0A49" w:rsidRDefault="00C9105B">
      <w:pPr>
        <w:tabs>
          <w:tab w:val="left" w:pos="3600"/>
        </w:tabs>
      </w:pPr>
      <w:r>
        <w:t xml:space="preserve">24. It is important that boat users should be competent, with due regard </w:t>
      </w:r>
      <w:proofErr w:type="gramStart"/>
      <w:r>
        <w:t>being</w:t>
      </w:r>
      <w:proofErr w:type="gramEnd"/>
      <w:r>
        <w:t xml:space="preserve"> </w:t>
      </w:r>
      <w:proofErr w:type="gramStart"/>
      <w:r>
        <w:t>paid to</w:t>
      </w:r>
      <w:proofErr w:type="gramEnd"/>
      <w:r>
        <w:t xml:space="preserve"> the </w:t>
      </w:r>
      <w:proofErr w:type="gramStart"/>
      <w:r>
        <w:t>codes</w:t>
      </w:r>
      <w:proofErr w:type="gramEnd"/>
      <w:r>
        <w:t xml:space="preserve"> relating to safety on the water. Attention is particularly drawn to the prevailing conditions at Freshwater Bay. These are not ideal for launching small boats and only experienced </w:t>
      </w:r>
      <w:proofErr w:type="gramStart"/>
      <w:r>
        <w:t>persons</w:t>
      </w:r>
      <w:proofErr w:type="gramEnd"/>
      <w:r>
        <w:t xml:space="preserve"> should attempt to do so and then, only in </w:t>
      </w:r>
      <w:proofErr w:type="spellStart"/>
      <w:r>
        <w:t>favourable</w:t>
      </w:r>
      <w:proofErr w:type="spellEnd"/>
      <w:r>
        <w:t xml:space="preserve"> wind and sea conditions. </w:t>
      </w:r>
    </w:p>
    <w:p w14:paraId="00000035" w14:textId="77777777" w:rsidR="008F0A49" w:rsidRDefault="008F0A49">
      <w:pPr>
        <w:tabs>
          <w:tab w:val="left" w:pos="3600"/>
        </w:tabs>
      </w:pPr>
    </w:p>
    <w:p w14:paraId="00000036" w14:textId="77777777" w:rsidR="008F0A49" w:rsidRDefault="00C9105B">
      <w:pPr>
        <w:tabs>
          <w:tab w:val="left" w:pos="3600"/>
        </w:tabs>
      </w:pPr>
      <w:r>
        <w:t xml:space="preserve">25. No vehicle access or parking is permitted along Freshwater Bay Promenade/Esplanade except for the loading and unloading of boats/commercial trailers when arriving on site.  Special care must be taken when approaching pedestrians. </w:t>
      </w:r>
    </w:p>
    <w:p w14:paraId="00000037" w14:textId="77777777" w:rsidR="008F0A49" w:rsidRDefault="008F0A49">
      <w:pPr>
        <w:tabs>
          <w:tab w:val="left" w:pos="3600"/>
        </w:tabs>
      </w:pPr>
    </w:p>
    <w:p w14:paraId="00000038" w14:textId="77777777" w:rsidR="008F0A49" w:rsidRDefault="00C9105B">
      <w:pPr>
        <w:tabs>
          <w:tab w:val="left" w:pos="3600"/>
        </w:tabs>
      </w:pPr>
      <w:r>
        <w:t>26. If there are any breaches of the conditions contained herein, the permit shall be forthwith cancelled.</w:t>
      </w:r>
    </w:p>
    <w:p w14:paraId="00000039" w14:textId="77777777" w:rsidR="008F0A49" w:rsidRDefault="008F0A49">
      <w:pPr>
        <w:tabs>
          <w:tab w:val="left" w:pos="3600"/>
        </w:tabs>
      </w:pPr>
    </w:p>
    <w:p w14:paraId="0000003A" w14:textId="77777777" w:rsidR="008F0A49" w:rsidRDefault="008F0A49"/>
    <w:sectPr w:rsidR="008F0A49" w:rsidSect="00884B69">
      <w:footerReference w:type="default" r:id="rId6"/>
      <w:pgSz w:w="11906" w:h="16838"/>
      <w:pgMar w:top="1440" w:right="1440" w:bottom="1440" w:left="1440" w:header="720" w:footer="1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6E78" w14:textId="77777777" w:rsidR="00B22BA9" w:rsidRDefault="00B22BA9" w:rsidP="00B22BA9">
      <w:pPr>
        <w:spacing w:line="240" w:lineRule="auto"/>
      </w:pPr>
      <w:r>
        <w:separator/>
      </w:r>
    </w:p>
  </w:endnote>
  <w:endnote w:type="continuationSeparator" w:id="0">
    <w:p w14:paraId="656B97BC" w14:textId="77777777" w:rsidR="00B22BA9" w:rsidRDefault="00B22BA9" w:rsidP="00B22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6080" w14:textId="761966B3" w:rsidR="00B22BA9" w:rsidRDefault="00884B69">
    <w:pPr>
      <w:pStyle w:val="Footer"/>
    </w:pPr>
    <w:r>
      <w:tab/>
    </w:r>
    <w:r>
      <w:tab/>
    </w:r>
    <w:r>
      <w:tab/>
    </w:r>
    <w:r w:rsidR="00B22BA9">
      <w:tab/>
    </w:r>
    <w:r w:rsidR="00B22BA9">
      <w:rPr>
        <w:noProof/>
      </w:rPr>
      <w:drawing>
        <wp:inline distT="0" distB="0" distL="0" distR="0" wp14:anchorId="0FA44E73" wp14:editId="1515FCB1">
          <wp:extent cx="969645" cy="902335"/>
          <wp:effectExtent l="0" t="0" r="1905" b="0"/>
          <wp:docPr id="1629650574" name="Picture 6" descr="A logo with a dragon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50574" name="Picture 6" descr="A logo with a dragon and leave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9023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95BB" w14:textId="77777777" w:rsidR="00B22BA9" w:rsidRDefault="00B22BA9" w:rsidP="00B22BA9">
      <w:pPr>
        <w:spacing w:line="240" w:lineRule="auto"/>
      </w:pPr>
      <w:r>
        <w:separator/>
      </w:r>
    </w:p>
  </w:footnote>
  <w:footnote w:type="continuationSeparator" w:id="0">
    <w:p w14:paraId="76629743" w14:textId="77777777" w:rsidR="00B22BA9" w:rsidRDefault="00B22BA9" w:rsidP="00B22B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49"/>
    <w:rsid w:val="001366B8"/>
    <w:rsid w:val="00200D68"/>
    <w:rsid w:val="00884B69"/>
    <w:rsid w:val="008F0A49"/>
    <w:rsid w:val="00B22BA9"/>
    <w:rsid w:val="00C9105B"/>
    <w:rsid w:val="00C93DE0"/>
    <w:rsid w:val="00DC73DC"/>
    <w:rsid w:val="00FB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FA4D"/>
  <w15:docId w15:val="{6C9CB4A9-F864-4BF6-B92B-7C7694FD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22BA9"/>
    <w:pPr>
      <w:tabs>
        <w:tab w:val="center" w:pos="4513"/>
        <w:tab w:val="right" w:pos="9026"/>
      </w:tabs>
      <w:spacing w:line="240" w:lineRule="auto"/>
    </w:pPr>
  </w:style>
  <w:style w:type="character" w:customStyle="1" w:styleId="HeaderChar">
    <w:name w:val="Header Char"/>
    <w:basedOn w:val="DefaultParagraphFont"/>
    <w:link w:val="Header"/>
    <w:uiPriority w:val="99"/>
    <w:rsid w:val="00B22BA9"/>
  </w:style>
  <w:style w:type="paragraph" w:styleId="Footer">
    <w:name w:val="footer"/>
    <w:basedOn w:val="Normal"/>
    <w:link w:val="FooterChar"/>
    <w:uiPriority w:val="99"/>
    <w:unhideWhenUsed/>
    <w:rsid w:val="00B22BA9"/>
    <w:pPr>
      <w:tabs>
        <w:tab w:val="center" w:pos="4513"/>
        <w:tab w:val="right" w:pos="9026"/>
      </w:tabs>
      <w:spacing w:line="240" w:lineRule="auto"/>
    </w:pPr>
  </w:style>
  <w:style w:type="character" w:customStyle="1" w:styleId="FooterChar">
    <w:name w:val="Footer Char"/>
    <w:basedOn w:val="DefaultParagraphFont"/>
    <w:link w:val="Footer"/>
    <w:uiPriority w:val="99"/>
    <w:rsid w:val="00B2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4</DocSecurity>
  <Lines>50</Lines>
  <Paragraphs>14</Paragraphs>
  <ScaleCrop>false</ScaleCrop>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Melanie Freshwater Parish Council</cp:lastModifiedBy>
  <cp:revision>2</cp:revision>
  <dcterms:created xsi:type="dcterms:W3CDTF">2025-05-12T10:49:00Z</dcterms:created>
  <dcterms:modified xsi:type="dcterms:W3CDTF">2025-05-12T10:49:00Z</dcterms:modified>
</cp:coreProperties>
</file>